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12" w:rsidRDefault="00661D12">
      <w:pPr>
        <w:pStyle w:val="ConsPlusTitlePage"/>
      </w:pPr>
      <w:r>
        <w:br/>
      </w:r>
    </w:p>
    <w:p w:rsidR="00661D12" w:rsidRDefault="00661D12">
      <w:pPr>
        <w:pStyle w:val="ConsPlusNormal"/>
        <w:outlineLvl w:val="0"/>
      </w:pPr>
    </w:p>
    <w:p w:rsidR="00661D12" w:rsidRDefault="00661D12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661D12" w:rsidRDefault="00661D12">
      <w:pPr>
        <w:pStyle w:val="ConsPlusTitle"/>
        <w:jc w:val="center"/>
      </w:pPr>
    </w:p>
    <w:p w:rsidR="00661D12" w:rsidRDefault="00661D12">
      <w:pPr>
        <w:pStyle w:val="ConsPlusTitle"/>
        <w:jc w:val="center"/>
      </w:pPr>
      <w:r>
        <w:t>ПОСТАНОВЛЕНИЕ</w:t>
      </w:r>
    </w:p>
    <w:p w:rsidR="00661D12" w:rsidRDefault="00661D12">
      <w:pPr>
        <w:pStyle w:val="ConsPlusTitle"/>
        <w:jc w:val="center"/>
      </w:pPr>
      <w:r>
        <w:t>от 5 декабря 2019 г. N 885-ПП</w:t>
      </w:r>
    </w:p>
    <w:p w:rsidR="00661D12" w:rsidRDefault="00661D12">
      <w:pPr>
        <w:pStyle w:val="ConsPlusTitle"/>
        <w:jc w:val="center"/>
      </w:pPr>
    </w:p>
    <w:p w:rsidR="00661D12" w:rsidRDefault="00661D12">
      <w:pPr>
        <w:pStyle w:val="ConsPlusTitle"/>
        <w:jc w:val="center"/>
      </w:pPr>
      <w:r>
        <w:t>О СОЗДАНИИ КОМИССИИ ПО ПОВЫШЕНИЮ УСТОЙЧИВОСТИ</w:t>
      </w:r>
    </w:p>
    <w:p w:rsidR="00661D12" w:rsidRDefault="00661D12">
      <w:pPr>
        <w:pStyle w:val="ConsPlusTitle"/>
        <w:jc w:val="center"/>
      </w:pPr>
      <w:r>
        <w:t xml:space="preserve">ФУНКЦИОНИРОВАНИЯ ОРГАНИЗАЦИЙ, ОСУЩЕСТВЛЯЮЩИХ </w:t>
      </w:r>
      <w:proofErr w:type="gramStart"/>
      <w:r>
        <w:t>СВОЮ</w:t>
      </w:r>
      <w:proofErr w:type="gramEnd"/>
    </w:p>
    <w:p w:rsidR="00661D12" w:rsidRDefault="00661D12">
      <w:pPr>
        <w:pStyle w:val="ConsPlusTitle"/>
        <w:jc w:val="center"/>
      </w:pPr>
      <w:r>
        <w:t>ДЕЯТЕЛЬНОСТЬ НА ТЕРРИТОРИИ СВЕРДЛОВСКОЙ ОБЛАСТИ,</w:t>
      </w:r>
    </w:p>
    <w:p w:rsidR="00661D12" w:rsidRDefault="00661D12">
      <w:pPr>
        <w:pStyle w:val="ConsPlusTitle"/>
        <w:jc w:val="center"/>
      </w:pPr>
      <w:r>
        <w:t>В МИРНОЕ И ВОЕННОЕ ВРЕМЯ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21 декабря 1994 года </w:t>
      </w:r>
      <w:hyperlink r:id="rId4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и от 12 февраля 1998 года </w:t>
      </w:r>
      <w:hyperlink r:id="rId5" w:history="1">
        <w:r>
          <w:rPr>
            <w:color w:val="0000FF"/>
          </w:rPr>
          <w:t>N 28-ФЗ</w:t>
        </w:r>
      </w:hyperlink>
      <w:r>
        <w:t xml:space="preserve"> "О гражданской обороне", в целях повышения устойчивости функционирования организаций, осуществляющих свою деятельность на территории Свердловской области, в мирное и военное время Правительство Свердловской области постановляет:</w:t>
      </w:r>
      <w:proofErr w:type="gramEnd"/>
    </w:p>
    <w:p w:rsidR="00661D12" w:rsidRDefault="00661D12">
      <w:pPr>
        <w:pStyle w:val="ConsPlusNormal"/>
        <w:spacing w:before="220"/>
        <w:ind w:firstLine="540"/>
        <w:jc w:val="both"/>
      </w:pPr>
      <w:r>
        <w:t>1. Создать комиссию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2. Утвердить: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1)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комиссии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 (прилагается);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2) </w:t>
      </w:r>
      <w:hyperlink w:anchor="P250" w:history="1">
        <w:r>
          <w:rPr>
            <w:color w:val="0000FF"/>
          </w:rPr>
          <w:t>состав</w:t>
        </w:r>
      </w:hyperlink>
      <w:r>
        <w:t xml:space="preserve"> комиссии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 (прилагается).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образований, расположенных на территории Свердловской области, осуществить руководство по разработке и проведению мероприятий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 в соответствующих муниципальных образованиях, расположенных на территории Свердловской области, в соответствии с настоящим Постановлением.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обеспечивать организационно-методическое руководство планированием мероприятий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О.Л. Чемезова.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6. Настоящее Постановление опубликовать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Свердловской области" (www.pravo.gov66.ru).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  <w:jc w:val="right"/>
        <w:outlineLvl w:val="0"/>
      </w:pPr>
      <w:r>
        <w:t>Утверждено</w:t>
      </w:r>
    </w:p>
    <w:p w:rsidR="00661D12" w:rsidRDefault="00661D12">
      <w:pPr>
        <w:pStyle w:val="ConsPlusNormal"/>
        <w:jc w:val="right"/>
      </w:pPr>
      <w:r>
        <w:t>Постановлением Правительства</w:t>
      </w:r>
    </w:p>
    <w:p w:rsidR="00661D12" w:rsidRDefault="00661D12">
      <w:pPr>
        <w:pStyle w:val="ConsPlusNormal"/>
        <w:jc w:val="right"/>
      </w:pPr>
      <w:r>
        <w:t>Свердловской области</w:t>
      </w:r>
    </w:p>
    <w:p w:rsidR="00661D12" w:rsidRDefault="00661D12">
      <w:pPr>
        <w:pStyle w:val="ConsPlusNormal"/>
        <w:jc w:val="right"/>
      </w:pPr>
      <w:r>
        <w:t>от 5 декабря 2019 г. N 885-ПП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</w:pPr>
      <w:bookmarkStart w:id="0" w:name="P34"/>
      <w:bookmarkEnd w:id="0"/>
      <w:r>
        <w:t>ПОЛОЖЕНИЕ</w:t>
      </w:r>
    </w:p>
    <w:p w:rsidR="00661D12" w:rsidRDefault="00661D12">
      <w:pPr>
        <w:pStyle w:val="ConsPlusTitle"/>
        <w:jc w:val="center"/>
      </w:pPr>
      <w:r>
        <w:t>О КОМИССИИ ПО ПОВЫШЕНИЮ УСТОЙЧИВОСТИ ФУНКЦИОНИРОВАНИЯ</w:t>
      </w:r>
    </w:p>
    <w:p w:rsidR="00661D12" w:rsidRDefault="00661D12">
      <w:pPr>
        <w:pStyle w:val="ConsPlusTitle"/>
        <w:jc w:val="center"/>
      </w:pPr>
      <w:r>
        <w:t>ОРГАНИЗАЦИЙ, ОСУЩЕСТВЛЯЮЩИХ СВОЮ ДЕЯТЕЛЬНОСТЬ НА ТЕРРИТОРИИ</w:t>
      </w:r>
    </w:p>
    <w:p w:rsidR="00661D12" w:rsidRDefault="00661D12">
      <w:pPr>
        <w:pStyle w:val="ConsPlusTitle"/>
        <w:jc w:val="center"/>
      </w:pPr>
      <w:r>
        <w:t>СВЕРДЛОВСКОЙ ОБЛАСТИ, В МИРНОЕ И ВОЕННОЕ ВРЕМЯ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1. ОБЩИЕ ПОЛОЖЕНИЯ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1. Настоящее положение определяет статус и порядок деятельности комиссии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 (далее - комиссия).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Комиссия создается при Правительстве Свердловской области в целях организации планирования, координации и контроля выполнения мероприятий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 (далее - устойчивость функционирования), в том числе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и является</w:t>
      </w:r>
      <w:proofErr w:type="gramEnd"/>
      <w:r>
        <w:t xml:space="preserve"> постоянно действующим организующим, консультативным и исследовательским органом.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3. Комиссия формируется из представителей исполнительных органов государственной власти Свердловской области. </w:t>
      </w:r>
      <w:proofErr w:type="gramStart"/>
      <w:r>
        <w:t>В состав комиссии могут быть включены представители территориальных органов федеральных органов исполнительной власти (по согласованию), областных исполнительных органов государственной власти Свердловской области, а также представители иных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 (далее - органы местного самоуправления), организаций независимо от их организационно-правовых форм и форм собственности, осуществляющих свою деятельность на территории</w:t>
      </w:r>
      <w:proofErr w:type="gramEnd"/>
      <w:r>
        <w:t xml:space="preserve"> Свердловской области (далее - организации) (по согласованию).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4. Комиссия руководствуется в своей деятельности законодательством Российской Федерации, указами и распоряжениями Губернатора Свердловской области, Постановлениями и распоряжениями Правительства Свердловской области, а также настоящим положением.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Свердловской области, комиссией Правительства Свердловской области по предупреждению и ликвидации чрезвычайных ситуаций и обеспечению пожарной безопасности, эвакуационной комиссией Свердловской области, органами местного самоуправления, а также организациями.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2. ОСНОВНЫЕ ЗАДАЧИ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6. Основными задачами комиссии являются организация планирования и координация выполнения мероприятий по повышению устойчивости функционирования: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создание и организация в муниципальных образованиях, расположенных на территории Свердловской области (далее - муниципальные образования), комиссий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2) рациональное размещение населенных пунктов, объектов экономики и инфраструктуры Свердловской области,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3)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 и водоснабжения;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4) разработка и реализация в мирное и военное время инженерно-технических мероприятий гражданской обороны;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планирование, подготовка и проведение аварийно-спасательных и других неотложных работ в организациях, продолжающих работу в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6)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7) создание страхового фонда документации;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8) повышение эффективности защиты производственных фондов при воздействии на них современных средств поражения.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3. ОСНОВНЫЕ ФУНКЦИИ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7. Комиссия с целью выполнения возложенных на нее задач осуществляет следующие функции: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разрабатывает предложения по внесению изменений в указы и распоряжения Губернатора Свердловской области, Постановления и распоряжения Правительства Свердловской области по вопросам повышения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разрабатывает методические рекомендации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3) оказывает методическую помощь органам местного самоуправления по разработке нормативных правовых актов и планирующих документов по вопросам повышения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4) участвует в разработке и ежегодном уточнении планирующих документов по повышению устойчивости функционирования, в том числе плана гражданской обороны и защиты населения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участвует в проверочных мероприятиях состояния гражданской обороны по вопросам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proofErr w:type="gramStart"/>
      <w:r>
        <w:t>6) участвует в командно-штабных учениях и тренировках с руководителями органов государственной власти Свердловской области, силами гражданской обороны Свердловской области, органами управления Свердловской областной подсистемы единой государственной системы предупреждения и ликвидации чрезвычайных ситуаций (далее - Свердловская подсистема РСЧС) и ее территориальных звеньев, а также других мероприятиях, обеспечивающих качественную подготовку руководящего состава органов государственной власти Свердловской области и населения Свердловской области по вопросам</w:t>
      </w:r>
      <w:proofErr w:type="gramEnd"/>
      <w:r>
        <w:t xml:space="preserve"> повышения устойчивости функционирования и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7) осуществляет координацию деятельности областных исполнительных органов государственной власти Свердловской области, органов местного самоуправления при разработке, планировании и своевременном осуществлении организационных, инженерно-технических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8) осуществляет координацию деятельности областных исполнительных органов государственной власти Свердловской области, органов местного самоуправления по выполнению федеральных, отраслевых и областных требований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9) организует работу по комплексной оценке состояния возможностей и потребностей организаций в мирное и военное время для обеспечения выпуска заданных объемов и номенклатуры военной и гражданской продукции в условиях возможных потерь и разрушений, а также по обеспечению жизнедеятельности населения Свердловской области в данных условиях;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10) организует и осуществляет координацию проведения исследований, разработки и уточнения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11) рассматривает результаты исследований устойчивости функционирования и осуществляет подготовку предложений о целесообразности практического осуществления выработанных мероприятий;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12) участвует в обобщении результатов учений, исследований и выработке предложений по дальнейшему повышению устойчивости функционирования для включения в установленном порядке в проекты соответствующих планов;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13) осуществляет оценку выполнения исполнительными органами государственной власти Свердловской области, органами местного самоуправления и организациями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14) участвует в разработке, сборе и подготовке донесений в соответствии с Табелем срочных донесений Свердловской подсистемы РСЧС;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15) обобщает данные по вопросам устойчивости функционирования для принятия решений Правительством Свердловской области.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4. ПРАВА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8. Комиссия в пределах своей компетенции имеет право: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передавать исполнительным органам государственной власти Свердловской области, органам местного самоуправления, территориальным звеньям Свердловской подсистемы РСЧС и организациям решения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запрашивать от исполнительных органов государственной власти Свердловской области, органов местного самоуправления и организаций материалы и сведения, необходимые для анализа и принятия решений по вопросам, относящимся к компетенции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3) заслушивать должностных лиц исполнительных органов государственной власти Свердловской области, органов местного самоуправления и организаций по вопросам повышения устойчивости функционирования и проводить совещания с представителями этих органов и организаций;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4) привлекать к участию в рассмотрении отдельных </w:t>
      </w:r>
      <w:proofErr w:type="gramStart"/>
      <w:r>
        <w:t>вопросов повышения устойчивости функционирования должностных лиц исполнительных органов государственной власти Свердловской</w:t>
      </w:r>
      <w:proofErr w:type="gramEnd"/>
      <w:r>
        <w:t xml:space="preserve"> области, органов местного самоуправления и организаций;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5) участвовать в мероприятиях, имеющих отношение к решению вопросов повышения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6) направлять в правоохранительные органы соответствующие документы и материалы для решения вопроса о привлечении к ответственности должностных лиц и граждан Российской Федерации за неисполнение обязанностей в области гражданской обороны в соответствии с законодательством Российской Федерации.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5. СОСТАВ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9. Состав комиссии утверждается Постановлением Правительства Свердловской области.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10. В состав комиссии входят председатель комиссии, первый заместитель председателя комиссии, заместители председателя комиссии, секретарь комиссии и члены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11. Председателем комиссии является Заместитель Губернатора Свердловской области, осуществляющий организацию деятельности Правительства Свердловской области по выполнению функций межотраслевого управления в сферах экономики, территориального развития, регулирования контрактной системы, информационных технологий, информатизации и связи, охраны труда и занятости, государственного регулирования цен (тарифов).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Первым заместителем председателя комиссии является Министр экономики и территориального развития Свердловской области либо лицо, исполняющее его обязанности.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Заместителями председателя комиссии являются Заместитель Министра агропромышленного комплекса и потребительского рынка Свердловской области и Заместитель Министра промышленности и науки Свердловской области.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12. Секретарем комиссии назначается представитель Министерства общественной безопасности Свердловской области или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13. В состав комиссии включаются граждане Российской Федерации, пребывающие в запасе и (или) забронированные за организациями, а также ограниченно годные к военной службе.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6. ОСНОВНЫЕ ОБЯЗАННОСТИ ПЕРВОГО ЗАМЕСТИТЕЛЯ</w:t>
      </w:r>
    </w:p>
    <w:p w:rsidR="00661D12" w:rsidRDefault="00661D12">
      <w:pPr>
        <w:pStyle w:val="ConsPlusTitle"/>
        <w:jc w:val="center"/>
      </w:pPr>
      <w:r>
        <w:t>ПРЕДСЕДАТЕЛЯ КОМИССИИ, ЗАМЕСТИТЕЛЕЙ ПРЕДСЕДАТЕЛЯ КОМИССИИ,</w:t>
      </w:r>
    </w:p>
    <w:p w:rsidR="00661D12" w:rsidRDefault="00661D12">
      <w:pPr>
        <w:pStyle w:val="ConsPlusTitle"/>
        <w:jc w:val="center"/>
      </w:pPr>
      <w:r>
        <w:t>СЕКРЕТАРЯ КОМИССИИ И ЧЛЕНОВ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14. Первый заместитель председателя комиссии: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по поручению председателя комиссии выполняет обязанности председателя комиссии в отсутствие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осуществляет контроль исполнения решений комиссии по повышению устойчивости функционирования.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15. Заместители председателя комиссии организуют деятельность рабочих групп по планированию и осуществлению мероприятий по повышению устойчивости функционирования.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16. Секретарь комиссии: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формирует повестку заседания комиссии и материалы по вопросам, включенным в повестку заседания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 xml:space="preserve">2) не </w:t>
      </w:r>
      <w:proofErr w:type="gramStart"/>
      <w:r>
        <w:t>позднее</w:t>
      </w:r>
      <w:proofErr w:type="gramEnd"/>
      <w:r>
        <w:t xml:space="preserve"> чем за 5 рабочих дней до заседания комиссии представляет повестку заседания комиссии на утверждение председателю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3) не </w:t>
      </w:r>
      <w:proofErr w:type="gramStart"/>
      <w:r>
        <w:t>позднее</w:t>
      </w:r>
      <w:proofErr w:type="gramEnd"/>
      <w:r>
        <w:t xml:space="preserve"> чем за 2 рабочих дня до заседания комиссии направляет повестку заседания комиссии и материалы к нему первому заместителю председателя комиссии, заместителям председателя комиссии и членам комиссии для ознакомления;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4) ведет протоколы заседаний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выполняет иные поручения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6) организует </w:t>
      </w:r>
      <w:proofErr w:type="gramStart"/>
      <w:r>
        <w:t>контроль за</w:t>
      </w:r>
      <w:proofErr w:type="gramEnd"/>
      <w:r>
        <w:t xml:space="preserve"> исполнением решений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17. Члены комиссии: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участвуют в разработке годового и перспективного планов повышения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участвуют в разработке и осуществлении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3) готовят предложения по принятию мер по повышению устойчивости функционирования в установленном порядке в пределах своих полномочий;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4) представляют секретарю комиссии материалы по вопросам, включенным в повестку заседания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принимают участие в проведении исследовательских работ (учений) по оценке уязвимости организаций от возможных чрезвычайных ситуаций;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6) разрабатывают предложения и рекомендации по ликвидации последствий чрезвычайных ситуаций.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18. Функциональные обязанности первого заместителя председателя комиссии, заместителей председателя комиссии, секретаря комиссии, а также руководителей рабочих групп утверждаются председателем комиссии.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7. ФУНКЦИОНАЛЬНЫЕ ОБЯЗАННОСТИ ПРЕДСЕДАТЕЛЯ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19. В режиме повседневной деятельности председатель комиссии: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утверждает функциональные обязанности первого заместителя председателя комиссии, заместителей председателя комиссии, секретаря комиссии, а также руководителей рабочих групп;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руководит разработкой годового плана работы комиссии, плана проведения научных исследований устойчивости функционирования, перспективного плана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3) организует работу комиссии в соответствии с годовым планом работы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4) проводит заседания комиссии, экспертизы и другие мероприятия, направленные на повышение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осуществляет руководство деятельностью комиссии, контролирует и направляет работу комиссий по повышению устойчивости функционирования в муниципальных образованиях;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6) организует разработку, планирование и осуществление мероприятий по повышению </w:t>
      </w:r>
      <w:r>
        <w:lastRenderedPageBreak/>
        <w:t>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7) организует сбор и обобщение данных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8) организует работу по комплексной оценке состояния, возможностей и потребностей организаций для обеспечения жизнедеятельности населения Свердловской области, а также выпуска заданных объемов и номенклатуры продукции с учетом возможных потерь и разрушений в чрезвычайных ситуациях мирного и военного времени;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9) докладывает Губернатору Свердловской области о результатах работы по проведенным исследованиям состояния устойчивости функционирования и внедрению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10) участвует в проведении проверочных мероприятий состояния гражданской обороны по вопросам устойчивости функционирования, командно-штабных учениях и других мероприятиях;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11) организует подготовку предложений по дальнейшему повышению устойчивости функционирования для включения в проекты соответствующих планов;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12) доводит до Правительства Свердловской области предложения и рекомендации по вопросам оценки состояния устойчивости функционирования и внедрению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13) организует подготовку предложений по разработке проектов указов и распоряжений Губернатора Свердловской области, Постановлений и распоряжений Правительства Свердловской области, направленных на обеспечение защиты населения Свердловской области, повышение устойчивости функционирования.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20. При переводе организаций на работу по планам военного времени председатель комиссии: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организует сбор и обобщение данных по вопросам устойчивости функционирования, в том числе необходимых для принятия решения по переводу организаций на работу по планам военного времени;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организует проведение проверок качества выполнения мероприятий по повышению устойчивости функционирования с введением в действие плана гражданской обороны и защиты населения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3) осуществляет контроль и проводит оценку хода осуществления организациями запланированных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4) отвечает за принятие своевременных и эффективных мер по защите населения Свердловской области, обеспечению его жизнедеятельности, исключению или снижению возможных потерь персонала организаций, внедрению первоочередных мероприятий по повышению устойчивости функционирования согласно плану-графику наращивания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уточняет задачи по выполнению мероприятий, предусмотренных планами военного времени;</w:t>
      </w:r>
    </w:p>
    <w:p w:rsidR="00661D12" w:rsidRDefault="00661D12">
      <w:pPr>
        <w:pStyle w:val="ConsPlusNormal"/>
        <w:spacing w:before="220"/>
        <w:ind w:firstLine="540"/>
        <w:jc w:val="both"/>
      </w:pPr>
      <w:proofErr w:type="gramStart"/>
      <w:r>
        <w:t>6) участвует в определении масштабов разрушений в производственной и социально-бытовой сферах, размеров ущерба, в осуществлении прогнозирования затрат на восстановление разрушенного производства, социально-бытовой сферы, защиту населения Свердловской области, возобновление выпуска продукции в установленных объемах и номенклатуре;</w:t>
      </w:r>
      <w:proofErr w:type="gramEnd"/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7) организует проведение анализа состояния и возможностей организаций и экономики Свердловской области в целом;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8) организует обобщение данных по обстановке с целью подготовки предложений Губернатору Свердловской области по вопросам организации производственной деятельности на сохранившихся мощностях, восстановления нарушенного управления с организациями, обеспечения жизнедеятельности населения Свердловской области, а также проведения аварийно-восстановительных работ;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9) доводит полученные сведения до членов комиссии, заслушивает предложения специалистов, членов комиссии и принимает решения по защите населения Свердловской области, определяет задачи членам комиссии по 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10) докладывает Губернатору Свердловской области об обстановке, принимаемых мерах и выполнении работ по 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11) осуществляет </w:t>
      </w:r>
      <w:proofErr w:type="gramStart"/>
      <w:r>
        <w:t>контроль за</w:t>
      </w:r>
      <w:proofErr w:type="gramEnd"/>
      <w:r>
        <w:t xml:space="preserve"> привлечением необходимых сил и средств к мероприятиям по 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12) координирует работу комиссии по повышению устойчивости функционирования при восстановлении разрушенного производства и возобновлении выпуска продукции в установленных объемах и номенклатуре.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8. РЕГЛАМЕНТ РАБОТЫ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21. Комиссия осуществляет свою деятельность в соответствии с ежегодным планом работы, принимаемым на заседании комиссии и утверждаемым председателем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Плановые заседания комиссии проводятся не реже двух раз в год, при чрезвычайных ситуациях или в иных случаях - по решению председателя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Заседание комиссии проводит председатель комиссии или по его поручению первый заместитель председателя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двух третей членов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Члены комиссии принимают участие в заседаниях комиссии без права замены.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 случае отсутствия на заседании комиссии член комиссии имеет право представить свое мнение по рассматриваемым вопросам в письменной форме.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22. Подготовка материалов к заседанию комиссии осуществляется исполнительными органами государственной власти Свердловской области, к сфере ведения которых относятся вопросы, включенные в повестку заседания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Материалы к заседанию комиссии должны быть представлены секретарю комиссии не </w:t>
      </w:r>
      <w:proofErr w:type="gramStart"/>
      <w:r>
        <w:t>позднее</w:t>
      </w:r>
      <w:proofErr w:type="gramEnd"/>
      <w:r>
        <w:t xml:space="preserve"> чем за 5 рабочих дней до даты проведения заседания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23. Решения комиссии принимаются простым большинством голосов присутствующих на заседании членов комиссии, включая председателя комиссии, первого заместителя председателя комиссии, заместителей председателя комиссии и секретаря комиссии. В случае равенства голосов решающим является голос председательствующего на заседании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24. 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25. Решения комиссии доводятся до исполнительных органов государственной власти Свердловской области, органов местного самоуправления, руководителей организаций и обязательны для исполнения.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 соответствии с решением комиссии при необходимости подготавливаются предложения о разработке проектов указов и распоряжений Губернатора Свердловской области, Постановлений и распоряжений Правительства Свердловской области.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26. Работа комиссии организуется и проводится в соответствии с требованиями по обеспечению сохранности государственной тайны, а также режима секретности проводимых работ в организациях.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27. Организационно-техническое обеспечение деятельности комиссии осуществляется Министерством общественной безопасности Свердловской области.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9. ОРГАНИЗАЦИЯ РАБОТЫ РАБОЧИХ ГРУПП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>28. Из состава комиссии создаются рабочие группы по направлениям деятельности, состоящие из руководителей рабочих групп и членов рабочих групп.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Руководителями рабочих групп являются представители исполнительных органов государственной власти Свердловской области, замещающие должности государственной гражданской службы Свердловской области в исполнительных органах государственной власти Свердловской области не ниже заместителей руководителей исполнительных органов государственной власти Свердловской области.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Членами рабочих групп назначаются начальники и специалисты структурных подразделений исполнительных органов государственной власти Свердловской области. Также в состав рабочих групп могут быть включены представители территориальных органов федеральных органов исполнительной власти (по согласованию), а также представители иных органов государственной власти Свердловской области и органов местного самоуправления, организаций (по согласованию).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Функциональные обязанности членов рабочих групп, порядок и планы работы рабочих групп утверждаются на заседаниях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Решения рабочих групп оформляются протоколами и направляются секретарю комиссии.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29. Комиссия состоит из следующих рабочих групп: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рабочая группа планирования и учета, руководитель группы - представитель Министерства экономики и территориального развития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рабочая группа по обеспечению устойчивости функционирования систем управления, связи и оповещения, руководитель группы - представитель Департамента информатизации и связи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рабочая группа по обеспечению устойчивости функционирования систем здравоохранения и социальной сферы, руководитель группы - представитель Министерства здравоохранения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рабочая группа по обеспечению устойчивости функционирования системы промышленного производства, руководитель группы - представитель Министерства промышленности и науки </w:t>
      </w:r>
      <w:r>
        <w:lastRenderedPageBreak/>
        <w:t>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рабочая группа по обеспечению устойчивости функционирования топливно-энергетического комплекса и жилищно-коммунального хозяйства, руководитель группы - представитель Министерства энергетики и жилищно-коммунального хозяйства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рабочая группа по обеспечению устойчивости функционирования агропромышленного комплекса и потребительского рынка, руководитель группы - представитель Министерства агропромышленного комплекса и потребительского рынка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рабочая группа по обеспечению устойчивости функционирования транспортной системы, руководитель группы - представитель Министерства транспорта и дорожного хозяйства Свердловской области.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30. Основные функции рабочих групп: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1) планирование и учет: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планирование и координация разработки и проведения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определение возможных потерь среди гражданского персонала, возможных разрушений объектов защиты гражданского персонала и обеспечения его жизнедеятельности, основных производственных фондов организаций, путей восстановления (поддержания) объемов производства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рассмотрение предложений рабочих групп по повышению устойчивости функционирования по своим направлениям деятельности, обобщение и представление их на заседания комиссии и в Правительство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рассмотрение исследовательских работ по вопросам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оценка реализации организациями мероприятий по повышению устойчивости функционирования;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2) обеспечение устойчивости функционирования систем управления, связи и оповещения Свердловской области: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разработка, планирование и осуществление мероприятий по поддержанию устойчивости функционирования систем управления, связи и оповещения Свердловской области в повседневных условиях, а также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определение возможных разрушений систем управления, связи и оповещения Свердловской области и отдельных их элементов при возникновении чрезвычайных ситуаций в мирное и военное время, а также способности дублирующих систем обеспечить управление экономикой при выходе из строя основных систем управления, связи и оповещения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анализ эффективности выполнения мероприятий по повышению устойчивости функционирования систем управления, связи и оповещения Свердловской области,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анализ готовности системы оповещения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подготовка предложений по повышению устойчивости функционирования систем управления, связи и оповещения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3) обеспечение устойчивости функционирования систем здравоохранения и социальной сферы Свердловской области: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разработка, планирование и осуществление мероприятий по поддержанию устойчивости функционирования систем здравоохранения и социальной сферы Свердловской области в повседневных условиях,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анализ эффективности выполнения мероприятий по повышению устойчивости функционирования систем здравоохранения и социальной сферы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подготовка предложений по повышению устойчивости функционирования систем здравоохранения и социальной сферы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4) обеспечение </w:t>
      </w:r>
      <w:proofErr w:type="gramStart"/>
      <w:r>
        <w:t>устойчивости функционирования системы промышленного производства Свердловской области</w:t>
      </w:r>
      <w:proofErr w:type="gramEnd"/>
      <w:r>
        <w:t>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разработка, планирование и осуществление мероприятий по поддержанию </w:t>
      </w:r>
      <w:proofErr w:type="gramStart"/>
      <w:r>
        <w:t>устойчивости функционирования системы промышленного производства Свердловской области</w:t>
      </w:r>
      <w:proofErr w:type="gramEnd"/>
      <w:r>
        <w:t xml:space="preserve"> в повседневных условиях,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оценка эффективности выполнения мероприятий по повышению устойчивости функционирования организаций, входящих в систему промышленного производства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оценка степени возможного разрушения основных производственных фондов и возможных потерь производственных мощностей организаций;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подготовка предложений по повышению </w:t>
      </w:r>
      <w:proofErr w:type="gramStart"/>
      <w:r>
        <w:t>устойчивости функционирования системы промышленного производства Свердловской области</w:t>
      </w:r>
      <w:proofErr w:type="gramEnd"/>
      <w:r>
        <w:t>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5) обеспечение устойчивости функционирования топливно-энергетического комплекса и жилищно-коммунального хозяйства Свердловской области: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разработка, планирование и осуществление мероприятий по поддержанию устойчивости функционирования топливно-энергетического комплекса и жилищно-коммунального хозяйства Свердловской области в повседневных условиях,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 xml:space="preserve">определение степени устойчивости функционирования элементов и систем </w:t>
      </w:r>
      <w:proofErr w:type="spellStart"/>
      <w:r>
        <w:t>электро</w:t>
      </w:r>
      <w:proofErr w:type="spellEnd"/>
      <w:r>
        <w:t xml:space="preserve">- и теплоснабжения, </w:t>
      </w:r>
      <w:proofErr w:type="spellStart"/>
      <w:r>
        <w:t>водо</w:t>
      </w:r>
      <w:proofErr w:type="spellEnd"/>
      <w:r>
        <w:t>- и топливоснабжения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определение возможных разрушений систем топливно-энергетического комплекса и жилищно-коммунального хозяйства Свердловской области и путей их восстановления, а также возможности работы на автономных источниках энергоснабжения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анализ возможности работы организаций от автономных источников энергоснабжения;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lastRenderedPageBreak/>
        <w:t>анализ эффективности выполнения мероприятий по повышению устойчивости функционирования топливно-энергетического комплекса и жилищно-коммунального хозяйства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подготовка предложений по повышению устойчивости функционирования топливно-энергетического комплекса и жилищно-коммунального хозяйства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6) обеспечение устойчивости функционирования агропромышленного комплекса и потребительского рынка Свердловской области: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разработка, планирование и осуществление мероприятий по защите сельскохозяйственных животных и растений, поддержанию устойчивости функционирования организаций пищевой и перерабатывающей промышленности в Свердловской области в повседневных условиях,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определение возможных потерь мощностей и снижения объема сельскохозяйственного производства, организаций пищевой и перерабатывающей промышленности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подготовка предложений по повышению устойчивости функционирования агропромышленного комплекса и потребительского рынка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7) обеспечение устойчивости функционирования транспортной системы Свердловской области: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разработка, планирование и осуществление мероприятий по поддержанию устойчивости функционирования объектов транспорта и транспортных коммуникаций в повседневных условиях,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анализ эффективности выполнения мероприятий по повышению устойчивости функционирования транспортной системы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определение возможных потерь имеющихся транспортных средств и разрушений транспортных коммуникаций при возникновении чрезвычайных ситуаций в мирное и военное время;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подготовка предложений по повышению устойчивости функционирования транспортной системы Свердловской области;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выполнение других поручений по указанию председателя комиссии.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  <w:outlineLvl w:val="1"/>
      </w:pPr>
      <w:r>
        <w:t>Глава 10. ПОДГОТОВКА ЧЛЕНОВ КОМИССИИ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  <w:ind w:firstLine="540"/>
        <w:jc w:val="both"/>
      </w:pPr>
      <w:r>
        <w:t xml:space="preserve">31. </w:t>
      </w:r>
      <w:proofErr w:type="gramStart"/>
      <w:r>
        <w:t xml:space="preserve">Обучение председателя комиссии, первого заместителя председателя комиссии, заместителей председателя комиссии и иных членов комиссии в области гражданской обороны осуществляется в рамках единой системы подготовки населения Свердловской области в области гражданской обороны и защиты от чрезвычайных ситуаций природного и техногенного характера и проводится в организациях, имеющих лицензию на осуществление образовательной </w:t>
      </w:r>
      <w:r>
        <w:lastRenderedPageBreak/>
        <w:t>деятельности по программам дополнительного образования (курсового обучения) в области гражданской обороны.</w:t>
      </w:r>
      <w:proofErr w:type="gramEnd"/>
    </w:p>
    <w:p w:rsidR="00661D12" w:rsidRDefault="00661D12">
      <w:pPr>
        <w:pStyle w:val="ConsPlusNormal"/>
        <w:spacing w:before="220"/>
        <w:ind w:firstLine="540"/>
        <w:jc w:val="both"/>
      </w:pPr>
      <w:r>
        <w:t>Курсовое обучение в обязательном порядке проводится с периодичностью не реже 1 раза в 5 лет. Для лиц, впервые включенных в состав комиссии, курсовое обучение в течение первого года работы в составе комиссии является обязательным.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32. Подготовка председателя комиссии, первого заместителя председателя комиссии, заместителей председателя комиссии и иных членов комиссии может осуществляться: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во время учебно-методических сборов, проводимых по указанию председателя комиссии;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на командно-штабных учениях и тренировках с исполнительными органами государственной власти Свердловской области, территориальными звеньями Свердловской подсистемы РСЧС.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В ходе командно-штабных учений и тренировок практически отрабатываются вопросы оповещения и сбора комиссии и приведения комиссии в готовность к работе по предназначению.</w:t>
      </w:r>
    </w:p>
    <w:p w:rsidR="00661D12" w:rsidRDefault="00661D12">
      <w:pPr>
        <w:pStyle w:val="ConsPlusNormal"/>
        <w:spacing w:before="220"/>
        <w:ind w:firstLine="540"/>
        <w:jc w:val="both"/>
      </w:pPr>
      <w:r>
        <w:t>33. Ответственность за планирование, обеспечение и проведение мероприятий по повышению устойчивости функционирования возлагается на председателя комиссии.</w:t>
      </w:r>
    </w:p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  <w:jc w:val="right"/>
        <w:outlineLvl w:val="0"/>
      </w:pPr>
      <w:r>
        <w:t>Утвержден</w:t>
      </w:r>
    </w:p>
    <w:p w:rsidR="00661D12" w:rsidRDefault="00661D12">
      <w:pPr>
        <w:pStyle w:val="ConsPlusNormal"/>
        <w:jc w:val="right"/>
      </w:pPr>
      <w:r>
        <w:t>Постановлением Правительства</w:t>
      </w:r>
    </w:p>
    <w:p w:rsidR="00661D12" w:rsidRDefault="00661D12">
      <w:pPr>
        <w:pStyle w:val="ConsPlusNormal"/>
        <w:jc w:val="right"/>
      </w:pPr>
      <w:r>
        <w:t>Свердловской области</w:t>
      </w:r>
    </w:p>
    <w:p w:rsidR="00661D12" w:rsidRDefault="00661D12">
      <w:pPr>
        <w:pStyle w:val="ConsPlusNormal"/>
        <w:jc w:val="right"/>
      </w:pPr>
      <w:r>
        <w:t>от 5 декабря 2019 г. N 885-ПП</w:t>
      </w:r>
    </w:p>
    <w:p w:rsidR="00661D12" w:rsidRDefault="00661D12">
      <w:pPr>
        <w:pStyle w:val="ConsPlusNormal"/>
      </w:pPr>
    </w:p>
    <w:p w:rsidR="00661D12" w:rsidRDefault="00661D12">
      <w:pPr>
        <w:pStyle w:val="ConsPlusTitle"/>
        <w:jc w:val="center"/>
      </w:pPr>
      <w:bookmarkStart w:id="1" w:name="P250"/>
      <w:bookmarkEnd w:id="1"/>
      <w:r>
        <w:t>СОСТАВ</w:t>
      </w:r>
    </w:p>
    <w:p w:rsidR="00661D12" w:rsidRDefault="00661D12">
      <w:pPr>
        <w:pStyle w:val="ConsPlusTitle"/>
        <w:jc w:val="center"/>
      </w:pPr>
      <w:r>
        <w:t>КОМИССИИ ПО ПОВЫШЕНИЮ УСТОЙЧИВОСТИ ФУНКЦИОНИРОВАНИЯ</w:t>
      </w:r>
    </w:p>
    <w:p w:rsidR="00661D12" w:rsidRDefault="00661D12">
      <w:pPr>
        <w:pStyle w:val="ConsPlusTitle"/>
        <w:jc w:val="center"/>
      </w:pPr>
      <w:r>
        <w:t>ОРГАНИЗАЦИЙ, ОСУЩЕСТВЛЯЮЩИХ СВОЮ ДЕЯТЕЛЬНОСТЬ НА ТЕРРИТОРИИ</w:t>
      </w:r>
    </w:p>
    <w:p w:rsidR="00661D12" w:rsidRDefault="00661D12">
      <w:pPr>
        <w:pStyle w:val="ConsPlusTitle"/>
        <w:jc w:val="center"/>
      </w:pPr>
      <w:r>
        <w:t>СВЕРДЛОВСКОЙ ОБЛАСТИ, В МИРНОЕ И ВОЕННОЕ ВРЕМЯ</w:t>
      </w:r>
    </w:p>
    <w:p w:rsidR="00661D12" w:rsidRDefault="00661D1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340"/>
        <w:gridCol w:w="5102"/>
      </w:tblGrid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Чемезов</w:t>
            </w:r>
          </w:p>
          <w:p w:rsidR="00661D12" w:rsidRDefault="00661D12">
            <w:pPr>
              <w:pStyle w:val="ConsPlusNormal"/>
            </w:pPr>
            <w:r>
              <w:t>Олег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Губернатора Свердловской области, председатель комиссии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Гладкова</w:t>
            </w:r>
          </w:p>
          <w:p w:rsidR="00661D12" w:rsidRDefault="00661D12">
            <w:pPr>
              <w:pStyle w:val="ConsPlusNormal"/>
            </w:pPr>
            <w:r>
              <w:t>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исполняющий обязанности Министра экономики и территориального развития Свердловской области, первый заместитель председателя комиссии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Зеленкин</w:t>
            </w:r>
            <w:proofErr w:type="spellEnd"/>
          </w:p>
          <w:p w:rsidR="00661D12" w:rsidRDefault="00661D12">
            <w:pPr>
              <w:pStyle w:val="ConsPlusNormal"/>
            </w:pPr>
            <w:r>
              <w:t>Игорь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промышленности и науки Свердловской области, заместитель председателя комиссии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Бахтерев</w:t>
            </w:r>
            <w:proofErr w:type="spellEnd"/>
          </w:p>
          <w:p w:rsidR="00661D12" w:rsidRDefault="00661D12">
            <w:pPr>
              <w:pStyle w:val="ConsPlusNormal"/>
            </w:pPr>
            <w:r>
              <w:t>Артем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агропромышленного комплекса и потребительского рынка Свердловской области, заместитель председателя комиссии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Бочаров</w:t>
            </w:r>
          </w:p>
          <w:p w:rsidR="00661D12" w:rsidRDefault="00661D12">
            <w:pPr>
              <w:pStyle w:val="ConsPlusNormal"/>
            </w:pPr>
            <w:r>
              <w:t>Юрий Ефимович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начальник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области", секретарь </w:t>
            </w:r>
            <w:r>
              <w:lastRenderedPageBreak/>
              <w:t>комиссии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outlineLvl w:val="1"/>
            </w:pPr>
            <w:r>
              <w:lastRenderedPageBreak/>
              <w:t>Члены комиссии: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t>Рабочая группа планирования и учета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Корюков</w:t>
            </w:r>
            <w:proofErr w:type="spellEnd"/>
          </w:p>
          <w:p w:rsidR="00661D12" w:rsidRDefault="00661D12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экономики и территориального развития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Большаков</w:t>
            </w:r>
          </w:p>
          <w:p w:rsidR="00661D12" w:rsidRDefault="00661D12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мобилизационной подготовки Губернатора Свердловской области</w:t>
            </w:r>
            <w:proofErr w:type="gramEnd"/>
            <w:r>
              <w:t xml:space="preserve"> и Правительства Свердловской области - заведующий отделом мобилизационной подготовки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Дрок</w:t>
            </w:r>
          </w:p>
          <w:p w:rsidR="00661D12" w:rsidRDefault="00661D12">
            <w:pPr>
              <w:pStyle w:val="ConsPlusNormal"/>
            </w:pPr>
            <w:r>
              <w:t>Дмитрий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руководителя Уральского управления Федеральной службы по экологическому, технологическому и атомному надзору Свердловской области (по согласованию)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Емельянов</w:t>
            </w:r>
          </w:p>
          <w:p w:rsidR="00661D12" w:rsidRDefault="00661D12">
            <w:pPr>
              <w:pStyle w:val="ConsPlusNormal"/>
            </w:pPr>
            <w:r>
              <w:t>Андрей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начальника управления - начальник отдела (инженерно-технических мероприятий, радиационной, химической, биологической и медицинской защиты) управления гражданской защиты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Тимаков</w:t>
            </w:r>
          </w:p>
          <w:p w:rsidR="00661D12" w:rsidRDefault="00661D12">
            <w:pPr>
              <w:pStyle w:val="ConsPlusNormal"/>
            </w:pPr>
            <w:r>
              <w:t>Иван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главный специалист отдела формирования Архивного фонда Российской Федерации, обеспечения сохранности, государственного учета и использования архивных документов Управления архивами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Пастухова</w:t>
            </w:r>
          </w:p>
          <w:p w:rsidR="00661D12" w:rsidRDefault="00661D12">
            <w:pPr>
              <w:pStyle w:val="ConsPlusNormal"/>
            </w:pPr>
            <w:r>
              <w:t>Евгения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ведения реестра Министерства по управлению государственным имуществом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Зубальский</w:t>
            </w:r>
            <w:proofErr w:type="spellEnd"/>
          </w:p>
          <w:p w:rsidR="00661D12" w:rsidRDefault="00661D12">
            <w:pPr>
              <w:pStyle w:val="ConsPlusNormal"/>
            </w:pPr>
            <w:r>
              <w:t>Анатолий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главный специалист отдела государственной службы, кадров, правовой и организационной работы Министерства экономики и территориального развития Свердловской области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t>Рабочая группа по обеспечению устойчивости функционирования систем управления, связи и оповещения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Гущин</w:t>
            </w:r>
          </w:p>
          <w:p w:rsidR="00661D12" w:rsidRDefault="00661D12">
            <w:pPr>
              <w:pStyle w:val="ConsPlusNormal"/>
            </w:pPr>
            <w:r>
              <w:t>Юрий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Директор Департамента информатизации и связи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Торгашев</w:t>
            </w:r>
            <w:proofErr w:type="spellEnd"/>
          </w:p>
          <w:p w:rsidR="00661D12" w:rsidRDefault="00661D12">
            <w:pPr>
              <w:pStyle w:val="ConsPlusNormal"/>
            </w:pPr>
            <w:r>
              <w:t>Олег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общественной безопасности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Попов</w:t>
            </w:r>
          </w:p>
          <w:p w:rsidR="00661D12" w:rsidRDefault="00661D12">
            <w:pPr>
              <w:pStyle w:val="ConsPlusNormal"/>
            </w:pPr>
            <w:r>
              <w:t>Дмитрий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начальника отдела информационных технологий, автоматизированных систем управления и связи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Мальцев</w:t>
            </w:r>
          </w:p>
          <w:p w:rsidR="00661D12" w:rsidRDefault="00661D12">
            <w:pPr>
              <w:pStyle w:val="ConsPlusNormal"/>
            </w:pPr>
            <w:r>
              <w:t>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развития информационно-телекоммуникационной индустрии и связи Департамента информатизации и связи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Вяткин</w:t>
            </w:r>
            <w:proofErr w:type="spellEnd"/>
          </w:p>
          <w:p w:rsidR="00661D12" w:rsidRDefault="00661D12">
            <w:pPr>
              <w:pStyle w:val="ConsPlusNormal"/>
            </w:pPr>
            <w:r>
              <w:t>Вадим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Заместитель технического директора Екатеринбургского филиала </w:t>
            </w:r>
            <w:proofErr w:type="spellStart"/>
            <w:r>
              <w:t>Макрорегионального</w:t>
            </w:r>
            <w:proofErr w:type="spellEnd"/>
            <w:r>
              <w:t xml:space="preserve"> филиала "Урал" публичного акционерного общества междугородной и международной электрической связи "</w:t>
            </w:r>
            <w:proofErr w:type="spellStart"/>
            <w:r>
              <w:t>Ростелеком</w:t>
            </w:r>
            <w:proofErr w:type="spellEnd"/>
            <w:r>
              <w:t>" (по согласованию)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t>Рабочая группа по обеспечению устойчивости функционирования систем здравоохранения и социальной сферы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Чадова</w:t>
            </w:r>
            <w:proofErr w:type="spellEnd"/>
          </w:p>
          <w:p w:rsidR="00661D12" w:rsidRDefault="00661D12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здравоохранения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Шаповалов</w:t>
            </w:r>
          </w:p>
          <w:p w:rsidR="00661D12" w:rsidRDefault="00661D12">
            <w:pPr>
              <w:pStyle w:val="ConsPlusNormal"/>
            </w:pPr>
            <w:r>
              <w:t>Евгений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Первый заместитель Министра социальной политики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Шавалиев</w:t>
            </w:r>
            <w:proofErr w:type="spellEnd"/>
          </w:p>
          <w:p w:rsidR="00661D12" w:rsidRDefault="00661D12">
            <w:pPr>
              <w:pStyle w:val="ConsPlusNormal"/>
            </w:pPr>
            <w:r>
              <w:t xml:space="preserve">Альберт </w:t>
            </w:r>
            <w:proofErr w:type="spellStart"/>
            <w:r>
              <w:t>Наилович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директор департамента профессионального образования Министерства образования и молодежной политики Свердловской области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t>Рабочая группа по обеспечению устойчивости функционирования системы промышленного производства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Зеленкин</w:t>
            </w:r>
            <w:proofErr w:type="spellEnd"/>
          </w:p>
          <w:p w:rsidR="00661D12" w:rsidRDefault="00661D12">
            <w:pPr>
              <w:pStyle w:val="ConsPlusNormal"/>
            </w:pPr>
            <w:r>
              <w:t>Игорь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промышленности и науки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Бережнов</w:t>
            </w:r>
            <w:proofErr w:type="spellEnd"/>
          </w:p>
          <w:p w:rsidR="00661D12" w:rsidRDefault="00661D12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директора Департамента лесного хозяйства Министерства природных ресурсов</w:t>
            </w:r>
            <w:proofErr w:type="gramEnd"/>
            <w:r>
              <w:t xml:space="preserve"> и экологии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Кучмаев</w:t>
            </w:r>
            <w:proofErr w:type="spellEnd"/>
          </w:p>
          <w:p w:rsidR="00661D12" w:rsidRDefault="00661D12">
            <w:pPr>
              <w:pStyle w:val="ConsPlusNormal"/>
            </w:pPr>
            <w:r>
              <w:t>Дмитрий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машиностроения и оборонно-промышленного комплекса Министерства промышленности и науки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Бартош</w:t>
            </w:r>
            <w:proofErr w:type="spellEnd"/>
          </w:p>
          <w:p w:rsidR="00661D12" w:rsidRDefault="00661D12">
            <w:pPr>
              <w:pStyle w:val="ConsPlusNormal"/>
            </w:pPr>
            <w:r>
              <w:t>Илья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стратегического развития строительной отрасли Министерства строительства</w:t>
            </w:r>
            <w:proofErr w:type="gramEnd"/>
            <w:r>
              <w:t xml:space="preserve"> и развития инфраструктуры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Месилов</w:t>
            </w:r>
            <w:proofErr w:type="spellEnd"/>
          </w:p>
          <w:p w:rsidR="00661D12" w:rsidRDefault="00661D12">
            <w:pPr>
              <w:pStyle w:val="ConsPlusNormal"/>
            </w:pPr>
            <w:r>
              <w:t>Андрей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ведущий специалист отдела государственной службы, кадров, правовой и организационной работы Министерства промышленности и науки Свердловской области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lastRenderedPageBreak/>
              <w:t>Рабочая группа по обеспечению устойчивости функционирования топливно-энергетического комплекса и жилищно-коммунального хозяйства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Рубцов</w:t>
            </w:r>
          </w:p>
          <w:p w:rsidR="00661D12" w:rsidRDefault="00661D12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энергетики и жилищно-коммунального хозяйства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Фадеев</w:t>
            </w:r>
          </w:p>
          <w:p w:rsidR="00661D12" w:rsidRDefault="00661D12">
            <w:pPr>
              <w:pStyle w:val="ConsPlusNormal"/>
            </w:pPr>
            <w:r>
              <w:t>Василий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топливно-энергетического комплекса Министерства энергетики и жилищно-коммунального хозяйства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Глазырин</w:t>
            </w:r>
          </w:p>
          <w:p w:rsidR="00661D12" w:rsidRDefault="00661D12">
            <w:pPr>
              <w:pStyle w:val="ConsPlusNormal"/>
            </w:pPr>
            <w:r>
              <w:t>Степан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оперативного контроля, развития коммунальной инфраструктуры и обращения с твердыми коммунальными отходами Министерства энергетики и жилищно-коммунального хозяйства Свердловской области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t>Рабочая группа по обеспечению устойчивости функционирования агропромышленного комплекса и потребительского рынка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Бахтерев</w:t>
            </w:r>
            <w:proofErr w:type="spellEnd"/>
          </w:p>
          <w:p w:rsidR="00661D12" w:rsidRDefault="00661D12">
            <w:pPr>
              <w:pStyle w:val="ConsPlusNormal"/>
            </w:pPr>
            <w:r>
              <w:t>Артем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агропромышленного комплекса и потребительского рынка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Трушкин</w:t>
            </w:r>
            <w:proofErr w:type="spellEnd"/>
          </w:p>
          <w:p w:rsidR="00661D12" w:rsidRDefault="00661D12">
            <w:pPr>
              <w:pStyle w:val="ConsPlusNormal"/>
            </w:pPr>
            <w:r>
              <w:t>Евгений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Директор Департамента ветеринарии Свердловской области - главный государственный ветеринарный инспектор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Хорошавин</w:t>
            </w:r>
          </w:p>
          <w:p w:rsidR="00661D12" w:rsidRDefault="00661D12">
            <w:pPr>
              <w:pStyle w:val="ConsPlusNormal"/>
            </w:pPr>
            <w:r>
              <w:t>Юрий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начальника отдела контроля, безопасности и мобилизационной работы Министерства агропромышленного комплекса и потребительского рынка Свердловской области</w:t>
            </w:r>
          </w:p>
        </w:tc>
      </w:tr>
      <w:tr w:rsidR="00661D1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  <w:outlineLvl w:val="2"/>
            </w:pPr>
            <w:r>
              <w:t>Рабочая группа по обеспечению устойчивости функционирования транспортной системы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proofErr w:type="spellStart"/>
            <w:r>
              <w:t>Брусянин</w:t>
            </w:r>
            <w:proofErr w:type="spellEnd"/>
          </w:p>
          <w:p w:rsidR="00661D12" w:rsidRDefault="00661D12">
            <w:pPr>
              <w:pStyle w:val="ConsPlusNormal"/>
            </w:pPr>
            <w:r>
              <w:t>Дмитрий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Заместитель Министра транспорта и дорожного хозяйства Свердловской области, руководитель рабочей группы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Кожевников</w:t>
            </w:r>
          </w:p>
          <w:p w:rsidR="00661D12" w:rsidRDefault="00661D12">
            <w:pPr>
              <w:pStyle w:val="ConsPlusNormal"/>
            </w:pPr>
            <w:r>
              <w:t>Юрий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транспорта Министерства транспорта</w:t>
            </w:r>
            <w:proofErr w:type="gramEnd"/>
            <w:r>
              <w:t xml:space="preserve"> и дорожного хозяйства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Ершова</w:t>
            </w:r>
          </w:p>
          <w:p w:rsidR="00661D12" w:rsidRDefault="00661D12">
            <w:pPr>
              <w:pStyle w:val="ConsPlusNormal"/>
            </w:pPr>
            <w:r>
              <w:t>Лариса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дорожного хозяйства Министерства транспорта и дорожного хозяйства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Степанищев</w:t>
            </w:r>
          </w:p>
          <w:p w:rsidR="00661D12" w:rsidRDefault="00661D12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главный специалист отдела мобилизационной и секретной работы Министерства транспорта и дорожного хозяйства Свердловской области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Ширяев</w:t>
            </w:r>
          </w:p>
          <w:p w:rsidR="00661D12" w:rsidRDefault="00661D12">
            <w:pPr>
              <w:pStyle w:val="ConsPlusNormal"/>
            </w:pPr>
            <w:r>
              <w:t>Игорь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начальник отдела мобилизационной подготовки и гражданской обороны публичного акционерного общества "Аэропорт Кольцово" (по согласованию)</w:t>
            </w:r>
          </w:p>
        </w:tc>
      </w:tr>
      <w:tr w:rsidR="00661D1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>Терешков</w:t>
            </w:r>
          </w:p>
          <w:p w:rsidR="00661D12" w:rsidRDefault="00661D12">
            <w:pPr>
              <w:pStyle w:val="ConsPlusNormal"/>
            </w:pPr>
            <w:r>
              <w:lastRenderedPageBreak/>
              <w:t>Михаил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61D12" w:rsidRDefault="00661D12">
            <w:pPr>
              <w:pStyle w:val="ConsPlusNormal"/>
            </w:pPr>
            <w:r>
              <w:t xml:space="preserve">начальник специальной службы Свердловской </w:t>
            </w:r>
            <w:r>
              <w:lastRenderedPageBreak/>
              <w:t>железной дороги - филиала открытого акционерного общества "Российские железные дороги" (по согласованию)</w:t>
            </w:r>
          </w:p>
        </w:tc>
      </w:tr>
    </w:tbl>
    <w:p w:rsidR="00661D12" w:rsidRDefault="00661D12">
      <w:pPr>
        <w:pStyle w:val="ConsPlusNormal"/>
      </w:pPr>
    </w:p>
    <w:p w:rsidR="00661D12" w:rsidRDefault="00661D12">
      <w:pPr>
        <w:pStyle w:val="ConsPlusNormal"/>
      </w:pPr>
    </w:p>
    <w:p w:rsidR="00661D12" w:rsidRDefault="00661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69A" w:rsidRDefault="0066669A"/>
    <w:sectPr w:rsidR="0066669A" w:rsidSect="0080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12"/>
    <w:rsid w:val="001E4D1C"/>
    <w:rsid w:val="00661D12"/>
    <w:rsid w:val="0066669A"/>
    <w:rsid w:val="00D1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E6C57D808F45E955B7AA0E24B6251135AC6D2B00AB671870F3F95B5DC7630A3D46FEDC3D27061B4125F1D3B1x3Z5H" TargetMode="External"/><Relationship Id="rId4" Type="http://schemas.openxmlformats.org/officeDocument/2006/relationships/hyperlink" Target="consultantplus://offline/ref=4EE6C57D808F45E955B7AA0E24B6251135AC6E2208A9671870F3F95B5DC7630A3D46FEDC3D27061B4125F1D3B1x3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cps07</dc:creator>
  <cp:lastModifiedBy>cps01</cp:lastModifiedBy>
  <cp:revision>2</cp:revision>
  <dcterms:created xsi:type="dcterms:W3CDTF">2019-12-13T07:25:00Z</dcterms:created>
  <dcterms:modified xsi:type="dcterms:W3CDTF">2019-12-13T07:23:00Z</dcterms:modified>
</cp:coreProperties>
</file>